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62F" w:rsidRPr="0048783F" w:rsidRDefault="0037662F" w:rsidP="0037662F">
      <w:pPr>
        <w:bidi w:val="0"/>
        <w:spacing w:line="360" w:lineRule="auto"/>
        <w:jc w:val="both"/>
        <w:rPr>
          <w:sz w:val="20"/>
          <w:szCs w:val="20"/>
        </w:rPr>
      </w:pPr>
      <w:r>
        <w:rPr>
          <w:b/>
          <w:bCs/>
          <w:noProof/>
          <w:sz w:val="32"/>
          <w:szCs w:val="32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-114300</wp:posOffset>
                </wp:positionV>
                <wp:extent cx="1714500" cy="800100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662F" w:rsidRPr="00B06E1F" w:rsidRDefault="0037662F" w:rsidP="0037662F">
                            <w:pPr>
                              <w:pBdr>
                                <w:top w:val="single" w:sz="4" w:space="1" w:color="auto"/>
                                <w:bottom w:val="single" w:sz="4" w:space="1" w:color="auto"/>
                              </w:pBd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lang w:bidi="ar-EG"/>
                              </w:rPr>
                            </w:pPr>
                            <w:proofErr w:type="spellStart"/>
                            <w:r w:rsidRPr="00B06E1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lang w:bidi="ar-EG"/>
                              </w:rPr>
                              <w:t>Diyala</w:t>
                            </w:r>
                            <w:proofErr w:type="spellEnd"/>
                            <w:r w:rsidRPr="00B06E1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lang w:bidi="ar-EG"/>
                              </w:rPr>
                              <w:t xml:space="preserve"> Journal</w:t>
                            </w:r>
                          </w:p>
                          <w:p w:rsidR="0037662F" w:rsidRPr="00B06E1F" w:rsidRDefault="0037662F" w:rsidP="0037662F">
                            <w:pPr>
                              <w:pBdr>
                                <w:top w:val="single" w:sz="4" w:space="1" w:color="auto"/>
                                <w:bottom w:val="single" w:sz="4" w:space="1" w:color="auto"/>
                              </w:pBd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lang w:bidi="ar-EG"/>
                              </w:rPr>
                            </w:pPr>
                            <w:r w:rsidRPr="00B06E1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lang w:bidi="ar-EG"/>
                              </w:rPr>
                              <w:t>of Engineering Sciences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9pt;margin-top:-9pt;width:135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/XYhAIAAA8FAAAOAAAAZHJzL2Uyb0RvYy54bWysVNuO2yAQfa/Uf0C8Z21Hzia21lntpakq&#10;bS/Sbj+AAI5RMeMCib2t9t874GTXvTxUVf2AgRkOc+bMcHE5tJocpHUKTEWzs5QSaTgIZXYV/fyw&#10;ma0ocZ4ZwTQYWdFH6ejl+vWri74r5Rwa0EJagiDGlX1X0cb7rkwSxxvZMncGnTRorMG2zOPS7hJh&#10;WY/orU7maXqe9GBFZ4FL53D3djTSdcSva8n9x7p20hNdUYzNx9HGcRvGZH3Byp1lXaP4MQz2D1G0&#10;TBm89BnqlnlG9lb9BtUqbsFB7c84tAnUteIyckA2WfoLm/uGdTJyweS47jlN7v/B8g+HT5YogdpR&#10;YliLEj3IwZNrGEgWstN3rkSn+w7d/IDbwTMwdd0d8C+OGLhpmNnJK2uhbyQTGF08mUyOjjgugGz7&#10;9yDwGrb3EIGG2rYBEJNBEB1VenxWJoTCw5XLLF+kaOJoW6WYqihdwsrT6c46/1ZCS8KkohaVj+js&#10;cOc88kDXk0uMHrQSG6V1XNjd9kZbcmBYJZv4Bep4xE3dtAnOBsKx0TzuYJB4R7CFcKPq34tsnqfX&#10;82K2OV8tZ/kmX8yKZbqapVlxXZyneZHfbp5CgFleNkoIae6UkacKzPK/U/jYC2PtxBokfUWLxXwx&#10;SjSN3k1JpvH7E8lWeWxIrdqYZ3QbWyQI+8YIpM1Kz5Qe58nP4ceUYQ5O/5iVWAZB+bEG/LAdECXU&#10;xhbEIxaEBdQLpcVXBCcN2G+U9NiRFXVf98xKSvQ7g0VVZHkeWjgu8sVyjgs7tWynFmY4QlXUUzJO&#10;b/zY9vvOql2DN41lbOAKC7FWsUZeokIKYYFdF8kcX4jQ1tN19Hp5x9Y/AAAA//8DAFBLAwQUAAYA&#10;CAAAACEAdtpfGtoAAAAKAQAADwAAAGRycy9kb3ducmV2LnhtbExPQU7DMBC8I/EHaytxQa1DBW0I&#10;cSpAAnFt6QM28TaJGq+j2G3S37PlAreZndHsTL6ZXKfONITWs4GHRQKKuPK25drA/vtjnoIKEdli&#10;55kMXCjApri9yTGzfuQtnXexVhLCIUMDTYx9pnWoGnIYFr4nFu3gB4dR6FBrO+Ao4a7TyyRZaYct&#10;y4cGe3pvqDruTs7A4Wu8f3oey8+4X28fV2/Yrkt/MeZuNr2+gIo0xT8zXOtLdSikU+lPbIPqhKcy&#10;JRqY/wIxLNPrpRQlEaCLXP+fUPwAAAD//wMAUEsBAi0AFAAGAAgAAAAhALaDOJL+AAAA4QEAABMA&#10;AAAAAAAAAAAAAAAAAAAAAFtDb250ZW50X1R5cGVzXS54bWxQSwECLQAUAAYACAAAACEAOP0h/9YA&#10;AACUAQAACwAAAAAAAAAAAAAAAAAvAQAAX3JlbHMvLnJlbHNQSwECLQAUAAYACAAAACEA/Fv12IQC&#10;AAAPBQAADgAAAAAAAAAAAAAAAAAuAgAAZHJzL2Uyb0RvYy54bWxQSwECLQAUAAYACAAAACEAdtpf&#10;GtoAAAAKAQAADwAAAAAAAAAAAAAAAADeBAAAZHJzL2Rvd25yZXYueG1sUEsFBgAAAAAEAAQA8wAA&#10;AOUFAAAAAA==&#10;" stroked="f">
                <v:textbox>
                  <w:txbxContent>
                    <w:p w:rsidR="0037662F" w:rsidRPr="00B06E1F" w:rsidRDefault="0037662F" w:rsidP="0037662F">
                      <w:pPr>
                        <w:pBdr>
                          <w:top w:val="single" w:sz="4" w:space="1" w:color="auto"/>
                          <w:bottom w:val="single" w:sz="4" w:space="1" w:color="auto"/>
                        </w:pBdr>
                        <w:bidi w:val="0"/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lang w:bidi="ar-EG"/>
                        </w:rPr>
                      </w:pPr>
                      <w:proofErr w:type="spellStart"/>
                      <w:r w:rsidRPr="00B06E1F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lang w:bidi="ar-EG"/>
                        </w:rPr>
                        <w:t>Diyala</w:t>
                      </w:r>
                      <w:proofErr w:type="spellEnd"/>
                      <w:r w:rsidRPr="00B06E1F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lang w:bidi="ar-EG"/>
                        </w:rPr>
                        <w:t xml:space="preserve"> Journal</w:t>
                      </w:r>
                    </w:p>
                    <w:p w:rsidR="0037662F" w:rsidRPr="00B06E1F" w:rsidRDefault="0037662F" w:rsidP="0037662F">
                      <w:pPr>
                        <w:pBdr>
                          <w:top w:val="single" w:sz="4" w:space="1" w:color="auto"/>
                          <w:bottom w:val="single" w:sz="4" w:space="1" w:color="auto"/>
                        </w:pBdr>
                        <w:bidi w:val="0"/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lang w:bidi="ar-EG"/>
                        </w:rPr>
                      </w:pPr>
                      <w:r w:rsidRPr="00B06E1F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lang w:bidi="ar-EG"/>
                        </w:rPr>
                        <w:t>of Engineering Sciences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32"/>
          <w:szCs w:val="32"/>
        </w:rPr>
        <w:t xml:space="preserve">                                                                                              </w:t>
      </w:r>
      <w:r w:rsidRPr="0048783F">
        <w:rPr>
          <w:sz w:val="20"/>
          <w:szCs w:val="20"/>
        </w:rPr>
        <w:t>ISSN  1999-8716</w:t>
      </w:r>
    </w:p>
    <w:p w:rsidR="0037662F" w:rsidRDefault="0037662F" w:rsidP="0037662F">
      <w:pPr>
        <w:tabs>
          <w:tab w:val="left" w:pos="1694"/>
          <w:tab w:val="left" w:pos="7635"/>
        </w:tabs>
        <w:bidi w:val="0"/>
        <w:jc w:val="both"/>
      </w:pPr>
      <w:r>
        <w:rPr>
          <w:rtl/>
        </w:rPr>
        <w:tab/>
      </w:r>
      <w:r>
        <w:rPr>
          <w:rtl/>
        </w:rPr>
        <w:tab/>
      </w:r>
      <w:r>
        <w:rPr>
          <w:rFonts w:hint="cs"/>
          <w:rtl/>
          <w:lang w:bidi="ar-IQ"/>
        </w:rPr>
        <w:t xml:space="preserve">  </w:t>
      </w:r>
      <w:r w:rsidRPr="0048783F">
        <w:rPr>
          <w:sz w:val="20"/>
          <w:szCs w:val="20"/>
        </w:rPr>
        <w:t xml:space="preserve">Printed in </w:t>
      </w:r>
      <w:smartTag w:uri="urn:schemas-microsoft-com:office:smarttags" w:element="country-region">
        <w:smartTag w:uri="urn:schemas-microsoft-com:office:smarttags" w:element="place">
          <w:r w:rsidRPr="0048783F">
            <w:rPr>
              <w:sz w:val="20"/>
              <w:szCs w:val="20"/>
            </w:rPr>
            <w:t>Iraq</w:t>
          </w:r>
        </w:smartTag>
      </w:smartTag>
    </w:p>
    <w:p w:rsidR="0037662F" w:rsidRDefault="0037662F" w:rsidP="0037662F">
      <w:pPr>
        <w:tabs>
          <w:tab w:val="left" w:pos="1245"/>
          <w:tab w:val="left" w:pos="1620"/>
          <w:tab w:val="left" w:pos="7785"/>
        </w:tabs>
        <w:bidi w:val="0"/>
        <w:jc w:val="both"/>
      </w:pPr>
    </w:p>
    <w:p w:rsidR="0037662F" w:rsidRDefault="0037662F" w:rsidP="0037662F">
      <w:pPr>
        <w:bidi w:val="0"/>
      </w:pPr>
    </w:p>
    <w:p w:rsidR="0037662F" w:rsidRDefault="0037662F" w:rsidP="0037662F">
      <w:pPr>
        <w:bidi w:val="0"/>
        <w:spacing w:line="360" w:lineRule="auto"/>
        <w:jc w:val="lowKashida"/>
        <w:rPr>
          <w:rFonts w:hint="cs"/>
          <w:rtl/>
          <w:lang w:bidi="ar-IQ"/>
        </w:rPr>
      </w:pPr>
      <w:r w:rsidRPr="0048783F">
        <w:rPr>
          <w:sz w:val="20"/>
          <w:szCs w:val="20"/>
        </w:rPr>
        <w:t xml:space="preserve">Vol. </w:t>
      </w:r>
      <w:r>
        <w:rPr>
          <w:sz w:val="20"/>
          <w:szCs w:val="20"/>
        </w:rPr>
        <w:t xml:space="preserve">05, </w:t>
      </w:r>
      <w:r w:rsidRPr="0048783F">
        <w:rPr>
          <w:sz w:val="20"/>
          <w:szCs w:val="20"/>
        </w:rPr>
        <w:t xml:space="preserve">No. </w:t>
      </w:r>
      <w:r>
        <w:rPr>
          <w:sz w:val="20"/>
          <w:szCs w:val="20"/>
          <w:lang w:bidi="ar-IQ"/>
        </w:rPr>
        <w:t>01</w:t>
      </w:r>
      <w:r w:rsidRPr="0048783F">
        <w:rPr>
          <w:sz w:val="20"/>
          <w:szCs w:val="20"/>
        </w:rPr>
        <w:t>, pp</w:t>
      </w:r>
      <w:r>
        <w:rPr>
          <w:sz w:val="20"/>
          <w:szCs w:val="20"/>
        </w:rPr>
        <w:t>.52</w:t>
      </w:r>
      <w:r w:rsidRPr="0048783F">
        <w:rPr>
          <w:sz w:val="20"/>
          <w:szCs w:val="20"/>
        </w:rPr>
        <w:t>-</w:t>
      </w:r>
      <w:r>
        <w:rPr>
          <w:sz w:val="20"/>
          <w:szCs w:val="20"/>
        </w:rPr>
        <w:t>64</w:t>
      </w:r>
      <w:r w:rsidRPr="0048783F">
        <w:rPr>
          <w:sz w:val="20"/>
          <w:szCs w:val="20"/>
        </w:rPr>
        <w:t xml:space="preserve">, </w:t>
      </w:r>
      <w:r>
        <w:rPr>
          <w:sz w:val="20"/>
          <w:szCs w:val="20"/>
        </w:rPr>
        <w:t>June</w:t>
      </w:r>
      <w:r w:rsidRPr="0048783F">
        <w:rPr>
          <w:sz w:val="20"/>
          <w:szCs w:val="20"/>
        </w:rPr>
        <w:t xml:space="preserve"> 20</w:t>
      </w:r>
      <w:r>
        <w:rPr>
          <w:sz w:val="20"/>
          <w:szCs w:val="20"/>
        </w:rPr>
        <w:t>12</w:t>
      </w:r>
    </w:p>
    <w:p w:rsidR="0037662F" w:rsidRPr="0088293E" w:rsidRDefault="0037662F" w:rsidP="0037662F">
      <w:pPr>
        <w:bidi w:val="0"/>
        <w:spacing w:line="360" w:lineRule="auto"/>
        <w:jc w:val="lowKashida"/>
        <w:rPr>
          <w:rFonts w:hint="cs"/>
          <w:sz w:val="6"/>
          <w:szCs w:val="6"/>
          <w:rtl/>
          <w:lang w:bidi="ar-IQ"/>
        </w:rPr>
      </w:pPr>
    </w:p>
    <w:p w:rsidR="0037662F" w:rsidRDefault="0037662F" w:rsidP="0037662F">
      <w:pPr>
        <w:jc w:val="center"/>
        <w:rPr>
          <w:b/>
          <w:bCs/>
          <w:sz w:val="32"/>
          <w:szCs w:val="32"/>
        </w:rPr>
      </w:pPr>
      <w:r w:rsidRPr="0088293E">
        <w:rPr>
          <w:b/>
          <w:bCs/>
          <w:sz w:val="32"/>
          <w:szCs w:val="32"/>
        </w:rPr>
        <w:t>OPTIMAL ECONOMIC DISPATCH BIASED ON PARTICLE SWARM OPTIMIZATION: 400kv IRAQI SUPER GRID</w:t>
      </w:r>
    </w:p>
    <w:p w:rsidR="0037662F" w:rsidRPr="00AB0304" w:rsidRDefault="0037662F" w:rsidP="0037662F">
      <w:pPr>
        <w:jc w:val="center"/>
        <w:rPr>
          <w:rFonts w:hint="cs"/>
          <w:b/>
          <w:bCs/>
          <w:sz w:val="6"/>
          <w:szCs w:val="6"/>
          <w:lang w:bidi="ar-IQ"/>
        </w:rPr>
      </w:pPr>
    </w:p>
    <w:p w:rsidR="0037662F" w:rsidRPr="0088293E" w:rsidRDefault="0037662F" w:rsidP="0037662F">
      <w:pPr>
        <w:rPr>
          <w:rFonts w:hint="cs"/>
          <w:b/>
          <w:bCs/>
          <w:sz w:val="6"/>
          <w:szCs w:val="6"/>
          <w:lang w:bidi="ar-IQ"/>
        </w:rPr>
      </w:pPr>
    </w:p>
    <w:p w:rsidR="0037662F" w:rsidRDefault="0037662F" w:rsidP="0037662F">
      <w:pPr>
        <w:jc w:val="center"/>
        <w:rPr>
          <w:rFonts w:hint="cs"/>
          <w:b/>
          <w:bCs/>
          <w:iCs/>
          <w:rtl/>
          <w:lang w:bidi="ar-IQ"/>
        </w:rPr>
      </w:pPr>
      <w:r w:rsidRPr="00CA5B22">
        <w:rPr>
          <w:b/>
          <w:bCs/>
          <w:iCs/>
        </w:rPr>
        <w:t xml:space="preserve">Assist Lecture Mohammed </w:t>
      </w:r>
      <w:proofErr w:type="spellStart"/>
      <w:r w:rsidRPr="00CA5B22">
        <w:rPr>
          <w:b/>
          <w:bCs/>
          <w:iCs/>
        </w:rPr>
        <w:t>Kdair</w:t>
      </w:r>
      <w:proofErr w:type="spellEnd"/>
      <w:r w:rsidRPr="00CA5B22">
        <w:rPr>
          <w:b/>
          <w:bCs/>
          <w:iCs/>
        </w:rPr>
        <w:t xml:space="preserve"> </w:t>
      </w:r>
      <w:proofErr w:type="spellStart"/>
      <w:r w:rsidRPr="00CA5B22">
        <w:rPr>
          <w:b/>
          <w:bCs/>
          <w:iCs/>
        </w:rPr>
        <w:t>Abd</w:t>
      </w:r>
      <w:proofErr w:type="spellEnd"/>
    </w:p>
    <w:p w:rsidR="0037662F" w:rsidRDefault="0037662F" w:rsidP="0037662F">
      <w:pPr>
        <w:jc w:val="center"/>
        <w:rPr>
          <w:rFonts w:hint="cs"/>
          <w:iCs/>
          <w:rtl/>
          <w:lang w:bidi="ar-IQ"/>
        </w:rPr>
      </w:pPr>
      <w:r w:rsidRPr="0088293E">
        <w:rPr>
          <w:iCs/>
        </w:rPr>
        <w:t>Department of Electrical Engineering, Universi</w:t>
      </w:r>
      <w:r>
        <w:rPr>
          <w:iCs/>
        </w:rPr>
        <w:t>ty of Technology, Baghdad, Iraq</w:t>
      </w:r>
      <w:r w:rsidRPr="0088293E">
        <w:rPr>
          <w:iCs/>
        </w:rPr>
        <w:t xml:space="preserve"> </w:t>
      </w:r>
    </w:p>
    <w:p w:rsidR="0037662F" w:rsidRPr="0088293E" w:rsidRDefault="0037662F" w:rsidP="0037662F">
      <w:pPr>
        <w:jc w:val="center"/>
        <w:rPr>
          <w:iCs/>
        </w:rPr>
      </w:pPr>
      <w:r w:rsidRPr="0088293E">
        <w:rPr>
          <w:iCs/>
          <w:lang w:val="pt-BR"/>
        </w:rPr>
        <w:t xml:space="preserve"> </w:t>
      </w:r>
      <w:r w:rsidRPr="00551A46">
        <w:rPr>
          <w:b/>
          <w:bCs/>
          <w:sz w:val="22"/>
          <w:szCs w:val="22"/>
          <w:lang w:bidi="ar-IQ"/>
        </w:rPr>
        <w:t>E-mail</w:t>
      </w:r>
      <w:r>
        <w:rPr>
          <w:b/>
          <w:bCs/>
          <w:sz w:val="22"/>
          <w:szCs w:val="22"/>
          <w:lang w:bidi="ar-IQ"/>
        </w:rPr>
        <w:t xml:space="preserve">: </w:t>
      </w:r>
      <w:hyperlink r:id="rId5" w:history="1">
        <w:r w:rsidRPr="0088293E">
          <w:rPr>
            <w:rStyle w:val="Hyperlink"/>
            <w:iCs/>
            <w:lang w:val="pt-BR"/>
          </w:rPr>
          <w:t>mka_ms2005@yahoo.com</w:t>
        </w:r>
      </w:hyperlink>
    </w:p>
    <w:p w:rsidR="0037662F" w:rsidRPr="00524E8F" w:rsidRDefault="0037662F" w:rsidP="0037662F">
      <w:pPr>
        <w:bidi w:val="0"/>
        <w:jc w:val="center"/>
        <w:rPr>
          <w:i/>
          <w:iCs/>
          <w:sz w:val="22"/>
          <w:szCs w:val="22"/>
          <w:lang w:bidi="ar-AE"/>
        </w:rPr>
      </w:pPr>
      <w:r w:rsidRPr="00524E8F">
        <w:rPr>
          <w:b/>
          <w:bCs/>
          <w:i/>
          <w:iCs/>
          <w:sz w:val="22"/>
          <w:szCs w:val="22"/>
          <w:lang w:bidi="ar-IQ"/>
        </w:rPr>
        <w:t xml:space="preserve">       </w:t>
      </w:r>
      <w:r w:rsidRPr="00524E8F">
        <w:rPr>
          <w:i/>
          <w:iCs/>
          <w:sz w:val="22"/>
          <w:szCs w:val="22"/>
        </w:rPr>
        <w:t>(Received:</w:t>
      </w:r>
      <w:r>
        <w:rPr>
          <w:i/>
          <w:iCs/>
          <w:sz w:val="22"/>
          <w:szCs w:val="22"/>
        </w:rPr>
        <w:t>29</w:t>
      </w:r>
      <w:r w:rsidRPr="00524E8F">
        <w:rPr>
          <w:i/>
          <w:iCs/>
          <w:sz w:val="22"/>
          <w:szCs w:val="22"/>
        </w:rPr>
        <w:t>/</w:t>
      </w:r>
      <w:r>
        <w:rPr>
          <w:i/>
          <w:iCs/>
          <w:sz w:val="22"/>
          <w:szCs w:val="22"/>
        </w:rPr>
        <w:t>12</w:t>
      </w:r>
      <w:r w:rsidRPr="00524E8F">
        <w:rPr>
          <w:i/>
          <w:iCs/>
          <w:sz w:val="22"/>
          <w:szCs w:val="22"/>
        </w:rPr>
        <w:t>/2010 ; Accepted:</w:t>
      </w:r>
      <w:r>
        <w:rPr>
          <w:i/>
          <w:iCs/>
          <w:sz w:val="22"/>
          <w:szCs w:val="22"/>
        </w:rPr>
        <w:t>26</w:t>
      </w:r>
      <w:r w:rsidRPr="00524E8F">
        <w:rPr>
          <w:i/>
          <w:iCs/>
          <w:sz w:val="22"/>
          <w:szCs w:val="22"/>
        </w:rPr>
        <w:t>/</w:t>
      </w:r>
      <w:r>
        <w:rPr>
          <w:i/>
          <w:iCs/>
          <w:sz w:val="22"/>
          <w:szCs w:val="22"/>
        </w:rPr>
        <w:t>4</w:t>
      </w:r>
      <w:r w:rsidRPr="00524E8F">
        <w:rPr>
          <w:i/>
          <w:iCs/>
          <w:sz w:val="22"/>
          <w:szCs w:val="22"/>
        </w:rPr>
        <w:t>/201</w:t>
      </w:r>
      <w:r>
        <w:rPr>
          <w:i/>
          <w:iCs/>
          <w:sz w:val="22"/>
          <w:szCs w:val="22"/>
        </w:rPr>
        <w:t>1</w:t>
      </w:r>
      <w:r w:rsidRPr="00524E8F">
        <w:rPr>
          <w:i/>
          <w:iCs/>
          <w:sz w:val="22"/>
          <w:szCs w:val="22"/>
        </w:rPr>
        <w:t>)</w:t>
      </w:r>
    </w:p>
    <w:p w:rsidR="0037662F" w:rsidRPr="00CF1240" w:rsidRDefault="0037662F" w:rsidP="0037662F">
      <w:pPr>
        <w:jc w:val="center"/>
        <w:rPr>
          <w:rFonts w:hint="cs"/>
          <w:sz w:val="16"/>
          <w:szCs w:val="16"/>
          <w:lang w:val="pt-BR" w:bidi="ar-IQ"/>
        </w:rPr>
      </w:pPr>
    </w:p>
    <w:p w:rsidR="0037662F" w:rsidRPr="0088293E" w:rsidRDefault="0037662F" w:rsidP="0037662F">
      <w:pPr>
        <w:autoSpaceDE w:val="0"/>
        <w:autoSpaceDN w:val="0"/>
        <w:adjustRightInd w:val="0"/>
        <w:jc w:val="both"/>
        <w:rPr>
          <w:rFonts w:hint="cs"/>
          <w:sz w:val="6"/>
          <w:szCs w:val="6"/>
          <w:lang w:bidi="ar-IQ"/>
        </w:rPr>
      </w:pPr>
    </w:p>
    <w:p w:rsidR="0037662F" w:rsidRPr="0088293E" w:rsidRDefault="0037662F" w:rsidP="0037662F">
      <w:pPr>
        <w:autoSpaceDE w:val="0"/>
        <w:autoSpaceDN w:val="0"/>
        <w:bidi w:val="0"/>
        <w:adjustRightInd w:val="0"/>
        <w:jc w:val="lowKashida"/>
        <w:rPr>
          <w:b/>
          <w:bCs/>
        </w:rPr>
      </w:pPr>
      <w:r w:rsidRPr="0088293E">
        <w:rPr>
          <w:b/>
          <w:bCs/>
          <w:sz w:val="28"/>
          <w:szCs w:val="28"/>
        </w:rPr>
        <w:t>ABSTRACT:</w:t>
      </w:r>
      <w:r w:rsidRPr="0088293E">
        <w:rPr>
          <w:sz w:val="28"/>
          <w:szCs w:val="28"/>
        </w:rPr>
        <w:t>-</w:t>
      </w:r>
      <w:r>
        <w:rPr>
          <w:b/>
          <w:bCs/>
          <w:sz w:val="28"/>
          <w:szCs w:val="28"/>
        </w:rPr>
        <w:t xml:space="preserve"> </w:t>
      </w:r>
      <w:r w:rsidRPr="0088293E">
        <w:t xml:space="preserve">In this paper application of Particle Swarm Optimization (PSO) based algorithm for Optimal Power Flow (OPF) in Economic Dispatch (ED) was studied. Firstly, this </w:t>
      </w:r>
      <w:hyperlink r:id="rId6" w:history="1">
        <w:r w:rsidRPr="0088293E">
          <w:t>method</w:t>
        </w:r>
      </w:hyperlink>
      <w:r w:rsidRPr="0088293E">
        <w:t xml:space="preserve"> </w:t>
      </w:r>
      <w:hyperlink r:id="rId7" w:history="1">
        <w:r w:rsidRPr="0088293E">
          <w:t>is</w:t>
        </w:r>
      </w:hyperlink>
      <w:r w:rsidRPr="0088293E">
        <w:t xml:space="preserve"> </w:t>
      </w:r>
      <w:hyperlink r:id="rId8" w:history="1">
        <w:r w:rsidRPr="0088293E">
          <w:t>dynamic</w:t>
        </w:r>
      </w:hyperlink>
      <w:r w:rsidRPr="0088293E">
        <w:t xml:space="preserve"> in </w:t>
      </w:r>
      <w:hyperlink r:id="rId9" w:history="1">
        <w:r w:rsidRPr="0088293E">
          <w:t>nature</w:t>
        </w:r>
      </w:hyperlink>
      <w:r w:rsidRPr="0088293E">
        <w:t xml:space="preserve"> </w:t>
      </w:r>
      <w:hyperlink r:id="rId10" w:history="1">
        <w:r w:rsidRPr="0088293E">
          <w:t>and</w:t>
        </w:r>
      </w:hyperlink>
      <w:r w:rsidRPr="0088293E">
        <w:t xml:space="preserve"> it </w:t>
      </w:r>
      <w:hyperlink r:id="rId11" w:history="1">
        <w:r w:rsidRPr="0088293E">
          <w:t>beats</w:t>
        </w:r>
      </w:hyperlink>
      <w:r w:rsidRPr="0088293E">
        <w:t xml:space="preserve"> the </w:t>
      </w:r>
      <w:hyperlink r:id="rId12" w:history="1">
        <w:r w:rsidRPr="0088293E">
          <w:t>arrears</w:t>
        </w:r>
      </w:hyperlink>
      <w:r w:rsidRPr="0088293E">
        <w:t xml:space="preserve"> </w:t>
      </w:r>
      <w:hyperlink r:id="rId13" w:history="1">
        <w:r w:rsidRPr="0088293E">
          <w:t>of</w:t>
        </w:r>
      </w:hyperlink>
      <w:r w:rsidRPr="0088293E">
        <w:t xml:space="preserve"> </w:t>
      </w:r>
      <w:hyperlink r:id="rId14" w:history="1">
        <w:r w:rsidRPr="0088293E">
          <w:t>other</w:t>
        </w:r>
      </w:hyperlink>
      <w:r w:rsidRPr="0088293E">
        <w:t xml:space="preserve"> </w:t>
      </w:r>
      <w:hyperlink r:id="rId15" w:history="1">
        <w:r w:rsidRPr="0088293E">
          <w:t>evolutionary</w:t>
        </w:r>
      </w:hyperlink>
      <w:r w:rsidRPr="0088293E">
        <w:t xml:space="preserve"> </w:t>
      </w:r>
      <w:hyperlink r:id="rId16" w:history="1">
        <w:r w:rsidRPr="0088293E">
          <w:t>computation</w:t>
        </w:r>
      </w:hyperlink>
      <w:r w:rsidRPr="0088293E">
        <w:t xml:space="preserve"> </w:t>
      </w:r>
      <w:hyperlink r:id="rId17" w:history="1">
        <w:r w:rsidRPr="0088293E">
          <w:t>techniques</w:t>
        </w:r>
      </w:hyperlink>
      <w:r w:rsidRPr="0088293E">
        <w:t xml:space="preserve"> </w:t>
      </w:r>
      <w:hyperlink r:id="rId18" w:history="1">
        <w:r w:rsidRPr="0088293E">
          <w:t>such</w:t>
        </w:r>
      </w:hyperlink>
      <w:r w:rsidRPr="0088293E">
        <w:t xml:space="preserve"> as </w:t>
      </w:r>
      <w:hyperlink r:id="rId19" w:history="1">
        <w:r w:rsidRPr="0088293E">
          <w:t>premature</w:t>
        </w:r>
      </w:hyperlink>
      <w:r w:rsidRPr="0088293E">
        <w:t xml:space="preserve"> </w:t>
      </w:r>
      <w:hyperlink r:id="rId20" w:history="1">
        <w:r w:rsidRPr="0088293E">
          <w:t>convergence</w:t>
        </w:r>
      </w:hyperlink>
      <w:r w:rsidRPr="0088293E">
        <w:t xml:space="preserve"> </w:t>
      </w:r>
      <w:hyperlink r:id="rId21" w:history="1">
        <w:r w:rsidRPr="0088293E">
          <w:t>and</w:t>
        </w:r>
      </w:hyperlink>
      <w:r w:rsidRPr="0088293E">
        <w:t xml:space="preserve"> </w:t>
      </w:r>
      <w:hyperlink r:id="rId22" w:history="1">
        <w:r w:rsidRPr="0088293E">
          <w:t>provides</w:t>
        </w:r>
      </w:hyperlink>
      <w:r w:rsidRPr="0088293E">
        <w:t xml:space="preserve"> </w:t>
      </w:r>
      <w:bookmarkStart w:id="0" w:name="sg_17"/>
      <w:r w:rsidRPr="0088293E">
        <w:fldChar w:fldCharType="begin"/>
      </w:r>
      <w:r w:rsidRPr="0088293E">
        <w:instrText xml:space="preserve"> HYPERLINK "javascript:void(0);" </w:instrText>
      </w:r>
      <w:r w:rsidRPr="0088293E">
        <w:fldChar w:fldCharType="separate"/>
      </w:r>
      <w:r w:rsidRPr="0088293E">
        <w:t>high</w:t>
      </w:r>
      <w:r w:rsidRPr="0088293E">
        <w:fldChar w:fldCharType="end"/>
      </w:r>
      <w:bookmarkEnd w:id="0"/>
      <w:r w:rsidRPr="0088293E">
        <w:t xml:space="preserve"> </w:t>
      </w:r>
      <w:bookmarkStart w:id="1" w:name="sg_18"/>
      <w:r w:rsidRPr="0088293E">
        <w:fldChar w:fldCharType="begin"/>
      </w:r>
      <w:r w:rsidRPr="0088293E">
        <w:instrText xml:space="preserve"> HYPERLINK "javascript:void(0);" </w:instrText>
      </w:r>
      <w:r w:rsidRPr="0088293E">
        <w:fldChar w:fldCharType="separate"/>
      </w:r>
      <w:r w:rsidRPr="0088293E">
        <w:t>quality</w:t>
      </w:r>
      <w:r w:rsidRPr="0088293E">
        <w:fldChar w:fldCharType="end"/>
      </w:r>
      <w:bookmarkEnd w:id="1"/>
      <w:r w:rsidRPr="0088293E">
        <w:t xml:space="preserve"> </w:t>
      </w:r>
      <w:bookmarkStart w:id="2" w:name="sg_19"/>
      <w:r w:rsidRPr="0088293E">
        <w:fldChar w:fldCharType="begin"/>
      </w:r>
      <w:r w:rsidRPr="0088293E">
        <w:instrText xml:space="preserve"> HYPERLINK "javascript:void(0);" </w:instrText>
      </w:r>
      <w:r w:rsidRPr="0088293E">
        <w:fldChar w:fldCharType="separate"/>
      </w:r>
      <w:r w:rsidRPr="0088293E">
        <w:t>solutions</w:t>
      </w:r>
      <w:r w:rsidRPr="0088293E">
        <w:fldChar w:fldCharType="end"/>
      </w:r>
      <w:bookmarkEnd w:id="2"/>
      <w:r w:rsidRPr="0088293E">
        <w:t xml:space="preserve">. Secondly, the aim objective is to minimize the fuel cost generation of Iraqi Super Grid (ISG400Kv, 24-bus) by using PSO. Third, the proposed algorithm had been tested based on two system; first tested theoretically (IEEE, 26-bus) and the second was tested practically the Iraqi Super Grid (ISG400Kv, 24-bus) with new data at October, 2010.  Finally, the simulated results shows three major benefits of the proposed method on the systems studied as; Cost-minimization generation; Decreasing the energy loss and Enhancement of the voltage profile. </w:t>
      </w:r>
      <w:r w:rsidRPr="0088293E">
        <w:tab/>
      </w:r>
    </w:p>
    <w:p w:rsidR="0037662F" w:rsidRPr="0088293E" w:rsidRDefault="0037662F" w:rsidP="0037662F">
      <w:pPr>
        <w:autoSpaceDE w:val="0"/>
        <w:autoSpaceDN w:val="0"/>
        <w:bidi w:val="0"/>
        <w:adjustRightInd w:val="0"/>
        <w:jc w:val="lowKashida"/>
      </w:pPr>
      <w:r w:rsidRPr="0088293E">
        <w:rPr>
          <w:b/>
          <w:bCs/>
          <w:color w:val="000000"/>
          <w:shd w:val="clear" w:color="auto" w:fill="FFFFFF"/>
        </w:rPr>
        <w:t>Keywords</w:t>
      </w:r>
      <w:r w:rsidRPr="0088293E">
        <w:rPr>
          <w:color w:val="000000"/>
          <w:shd w:val="clear" w:color="auto" w:fill="FFFFFF"/>
        </w:rPr>
        <w:t>:</w:t>
      </w:r>
      <w:r w:rsidRPr="0088293E">
        <w:rPr>
          <w:b/>
          <w:bCs/>
        </w:rPr>
        <w:t xml:space="preserve"> </w:t>
      </w:r>
      <w:r w:rsidRPr="0088293E">
        <w:t xml:space="preserve">Economic dispatch, Iraqi Super Grid 400kv, Particle Swarm Optimization, </w:t>
      </w:r>
      <w:r w:rsidRPr="0088293E">
        <w:rPr>
          <w:rFonts w:eastAsia="Calibri"/>
        </w:rPr>
        <w:t>Optimal Power Flow.</w:t>
      </w:r>
    </w:p>
    <w:p w:rsidR="008A452F" w:rsidRPr="0037662F" w:rsidRDefault="008A452F">
      <w:pPr>
        <w:rPr>
          <w:rFonts w:hint="cs"/>
          <w:lang w:bidi="ar-IQ"/>
        </w:rPr>
      </w:pPr>
      <w:bookmarkStart w:id="3" w:name="_GoBack"/>
      <w:bookmarkEnd w:id="3"/>
    </w:p>
    <w:sectPr w:rsidR="008A452F" w:rsidRPr="0037662F" w:rsidSect="001508F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97F"/>
    <w:rsid w:val="0009097F"/>
    <w:rsid w:val="001508FE"/>
    <w:rsid w:val="00171AF9"/>
    <w:rsid w:val="0018053A"/>
    <w:rsid w:val="0037662F"/>
    <w:rsid w:val="003C488A"/>
    <w:rsid w:val="00611F3A"/>
    <w:rsid w:val="008A452F"/>
    <w:rsid w:val="00B52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62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7662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62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766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hyperlink" Target="javascript:void(0);" TargetMode="External"/><Relationship Id="rId18" Type="http://schemas.openxmlformats.org/officeDocument/2006/relationships/hyperlink" Target="javascript:void(0);" TargetMode="External"/><Relationship Id="rId3" Type="http://schemas.openxmlformats.org/officeDocument/2006/relationships/settings" Target="settings.xml"/><Relationship Id="rId21" Type="http://schemas.openxmlformats.org/officeDocument/2006/relationships/hyperlink" Target="javascript:void(0);" TargetMode="External"/><Relationship Id="rId7" Type="http://schemas.openxmlformats.org/officeDocument/2006/relationships/hyperlink" Target="javascript:void(0);" TargetMode="External"/><Relationship Id="rId12" Type="http://schemas.openxmlformats.org/officeDocument/2006/relationships/hyperlink" Target="javascript:void(0);" TargetMode="External"/><Relationship Id="rId17" Type="http://schemas.openxmlformats.org/officeDocument/2006/relationships/hyperlink" Target="javascript:void(0);" TargetMode="External"/><Relationship Id="rId2" Type="http://schemas.microsoft.com/office/2007/relationships/stylesWithEffects" Target="stylesWithEffects.xml"/><Relationship Id="rId16" Type="http://schemas.openxmlformats.org/officeDocument/2006/relationships/hyperlink" Target="javascript:void(0);" TargetMode="External"/><Relationship Id="rId20" Type="http://schemas.openxmlformats.org/officeDocument/2006/relationships/hyperlink" Target="javascript:void(0);" TargetMode="External"/><Relationship Id="rId1" Type="http://schemas.openxmlformats.org/officeDocument/2006/relationships/styles" Target="styles.xml"/><Relationship Id="rId6" Type="http://schemas.openxmlformats.org/officeDocument/2006/relationships/hyperlink" Target="javascript:void(0);" TargetMode="External"/><Relationship Id="rId11" Type="http://schemas.openxmlformats.org/officeDocument/2006/relationships/hyperlink" Target="javascript:void(0);" TargetMode="External"/><Relationship Id="rId24" Type="http://schemas.openxmlformats.org/officeDocument/2006/relationships/theme" Target="theme/theme1.xml"/><Relationship Id="rId5" Type="http://schemas.openxmlformats.org/officeDocument/2006/relationships/hyperlink" Target="mailto:mka_ms2005@yahoo.com" TargetMode="External"/><Relationship Id="rId15" Type="http://schemas.openxmlformats.org/officeDocument/2006/relationships/hyperlink" Target="javascript:void(0);" TargetMode="External"/><Relationship Id="rId23" Type="http://schemas.openxmlformats.org/officeDocument/2006/relationships/fontTable" Target="fontTable.xml"/><Relationship Id="rId10" Type="http://schemas.openxmlformats.org/officeDocument/2006/relationships/hyperlink" Target="javascript:void(0);" TargetMode="External"/><Relationship Id="rId19" Type="http://schemas.openxmlformats.org/officeDocument/2006/relationships/hyperlink" Target="javascript:void(0)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void(0);" TargetMode="External"/><Relationship Id="rId14" Type="http://schemas.openxmlformats.org/officeDocument/2006/relationships/hyperlink" Target="javascript:void(0);" TargetMode="External"/><Relationship Id="rId22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324</Words>
  <Characters>1848</Characters>
  <Application>Microsoft Office Word</Application>
  <DocSecurity>0</DocSecurity>
  <Lines>15</Lines>
  <Paragraphs>4</Paragraphs>
  <ScaleCrop>false</ScaleCrop>
  <Company>فراس الصعيو</Company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site</dc:creator>
  <cp:keywords/>
  <dc:description/>
  <cp:lastModifiedBy>site</cp:lastModifiedBy>
  <cp:revision>2</cp:revision>
  <dcterms:created xsi:type="dcterms:W3CDTF">2018-02-14T09:41:00Z</dcterms:created>
  <dcterms:modified xsi:type="dcterms:W3CDTF">2018-02-14T09:42:00Z</dcterms:modified>
</cp:coreProperties>
</file>