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7C5" w:rsidRPr="00C707C5" w:rsidRDefault="00C707C5" w:rsidP="00C707C5">
      <w:pPr>
        <w:bidi w:val="0"/>
        <w:rPr>
          <w:b/>
          <w:bCs/>
          <w:lang w:bidi="ar-IQ"/>
        </w:rPr>
      </w:pPr>
      <w:bookmarkStart w:id="0" w:name="_GoBack"/>
      <w:r w:rsidRPr="00C707C5">
        <w:rPr>
          <w:b/>
          <w:bCs/>
          <w:lang w:bidi="ar-IQ"/>
        </w:rPr>
        <w:t>GENERATION OF ENTANGLED PHOTONS BY A SHORT</w:t>
      </w:r>
    </w:p>
    <w:p w:rsidR="00C707C5" w:rsidRPr="00C707C5" w:rsidRDefault="00C707C5" w:rsidP="00C707C5">
      <w:pPr>
        <w:bidi w:val="0"/>
        <w:rPr>
          <w:b/>
          <w:bCs/>
          <w:lang w:bidi="ar-IQ"/>
        </w:rPr>
      </w:pPr>
      <w:r w:rsidRPr="00C707C5">
        <w:rPr>
          <w:b/>
          <w:bCs/>
          <w:lang w:bidi="ar-IQ"/>
        </w:rPr>
        <w:t>COHERENCE LENGTH VIOLET DIODE LASER</w:t>
      </w:r>
    </w:p>
    <w:p w:rsidR="00C707C5" w:rsidRPr="00C707C5" w:rsidRDefault="00C707C5" w:rsidP="00C707C5">
      <w:pPr>
        <w:bidi w:val="0"/>
        <w:rPr>
          <w:b/>
          <w:bCs/>
          <w:lang w:bidi="ar-IQ"/>
        </w:rPr>
      </w:pPr>
      <w:proofErr w:type="spellStart"/>
      <w:r w:rsidRPr="00C707C5">
        <w:rPr>
          <w:b/>
          <w:bCs/>
          <w:lang w:bidi="ar-IQ"/>
        </w:rPr>
        <w:t>Ra'ad</w:t>
      </w:r>
      <w:proofErr w:type="spellEnd"/>
      <w:r w:rsidRPr="00C707C5">
        <w:rPr>
          <w:b/>
          <w:bCs/>
          <w:lang w:bidi="ar-IQ"/>
        </w:rPr>
        <w:t xml:space="preserve"> </w:t>
      </w:r>
      <w:proofErr w:type="spellStart"/>
      <w:r w:rsidRPr="00C707C5">
        <w:rPr>
          <w:b/>
          <w:bCs/>
          <w:lang w:bidi="ar-IQ"/>
        </w:rPr>
        <w:t>Subhi</w:t>
      </w:r>
      <w:proofErr w:type="spellEnd"/>
      <w:r w:rsidRPr="00C707C5">
        <w:rPr>
          <w:b/>
          <w:bCs/>
          <w:lang w:bidi="ar-IQ"/>
        </w:rPr>
        <w:t xml:space="preserve"> Abbood1, Ahmed I. Khaleel2 , </w:t>
      </w:r>
      <w:proofErr w:type="spellStart"/>
      <w:r w:rsidRPr="00C707C5">
        <w:rPr>
          <w:b/>
          <w:bCs/>
          <w:lang w:bidi="ar-IQ"/>
        </w:rPr>
        <w:t>Shelan</w:t>
      </w:r>
      <w:proofErr w:type="spellEnd"/>
      <w:r w:rsidRPr="00C707C5">
        <w:rPr>
          <w:b/>
          <w:bCs/>
          <w:lang w:bidi="ar-IQ"/>
        </w:rPr>
        <w:t xml:space="preserve"> </w:t>
      </w:r>
      <w:proofErr w:type="spellStart"/>
      <w:r w:rsidRPr="00C707C5">
        <w:rPr>
          <w:b/>
          <w:bCs/>
          <w:lang w:bidi="ar-IQ"/>
        </w:rPr>
        <w:t>Kh</w:t>
      </w:r>
      <w:proofErr w:type="spellEnd"/>
      <w:r w:rsidRPr="00C707C5">
        <w:rPr>
          <w:b/>
          <w:bCs/>
          <w:lang w:bidi="ar-IQ"/>
        </w:rPr>
        <w:t>. Tawfeeq3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1,2,3Institute of Laser for Postgraduate Studies, Baghdad University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Email: raad.1990.1990@gmail.com1, infoahmed77@yahoo.com2, sheelanf@yahoo.com3</w:t>
      </w:r>
    </w:p>
    <w:p w:rsidR="00C707C5" w:rsidRPr="00C707C5" w:rsidRDefault="00C707C5" w:rsidP="00C707C5">
      <w:pPr>
        <w:bidi w:val="0"/>
        <w:rPr>
          <w:i/>
          <w:iCs/>
          <w:lang w:bidi="ar-IQ"/>
        </w:rPr>
      </w:pPr>
      <w:r w:rsidRPr="00C707C5">
        <w:rPr>
          <w:i/>
          <w:iCs/>
          <w:lang w:bidi="ar-IQ"/>
        </w:rPr>
        <w:t>(Received:27/6/2011 ; Accepted:16/9/2012)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b/>
          <w:bCs/>
          <w:lang w:bidi="ar-IQ"/>
        </w:rPr>
        <w:t xml:space="preserve">ABSTRACT:- </w:t>
      </w:r>
      <w:r w:rsidRPr="00C707C5">
        <w:rPr>
          <w:lang w:bidi="ar-IQ"/>
        </w:rPr>
        <w:t>Pumping a BBO crystal by a violet diode laser with a wavelength of (405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 xml:space="preserve">nm) output power of (24 </w:t>
      </w:r>
      <w:proofErr w:type="spellStart"/>
      <w:r w:rsidRPr="00C707C5">
        <w:rPr>
          <w:lang w:bidi="ar-IQ"/>
        </w:rPr>
        <w:t>mW</w:t>
      </w:r>
      <w:proofErr w:type="spellEnd"/>
      <w:r w:rsidRPr="00C707C5">
        <w:rPr>
          <w:lang w:bidi="ar-IQ"/>
        </w:rPr>
        <w:t>) and a line width of (3nm) was employed to generate entangled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photons with a wavelength of 810 nm by achieving type II phase matching conditions.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The coincidence count rate obtained in this experiment was in the range of (18000)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counts/s. Two BBO crystals with different thicknesses of (4 mm and 2 mm) were tested,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where maximum count rates of about (18000) counts/s was obtained with a (5*5*2) mm BBO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crystal where the short coherence time for the pumping source was tolerated by using shorter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BBO crystals. Also, the effect of compensating crystal on the walk-off effect was studied.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The coincidence count rates were increased by using these crystals when their optic axes</w:t>
      </w:r>
    </w:p>
    <w:p w:rsidR="00C707C5" w:rsidRPr="00C707C5" w:rsidRDefault="00C707C5" w:rsidP="00C707C5">
      <w:pPr>
        <w:bidi w:val="0"/>
        <w:rPr>
          <w:lang w:bidi="ar-IQ"/>
        </w:rPr>
      </w:pPr>
      <w:r w:rsidRPr="00C707C5">
        <w:rPr>
          <w:lang w:bidi="ar-IQ"/>
        </w:rPr>
        <w:t>were fixed in the opposite direction relative to the optic axis of the original BBO crystal.</w:t>
      </w:r>
    </w:p>
    <w:p w:rsidR="008A452F" w:rsidRDefault="00C707C5" w:rsidP="00C707C5">
      <w:pPr>
        <w:bidi w:val="0"/>
        <w:rPr>
          <w:rFonts w:hint="cs"/>
          <w:lang w:bidi="ar-IQ"/>
        </w:rPr>
      </w:pPr>
      <w:r w:rsidRPr="00C707C5">
        <w:rPr>
          <w:b/>
          <w:bCs/>
          <w:i/>
          <w:iCs/>
          <w:lang w:bidi="ar-IQ"/>
        </w:rPr>
        <w:t>Keywords</w:t>
      </w:r>
      <w:r w:rsidRPr="00C707C5">
        <w:rPr>
          <w:b/>
          <w:bCs/>
          <w:lang w:bidi="ar-IQ"/>
        </w:rPr>
        <w:t xml:space="preserve">: </w:t>
      </w:r>
      <w:r w:rsidRPr="00C707C5">
        <w:rPr>
          <w:lang w:bidi="ar-IQ"/>
        </w:rPr>
        <w:t>Entanglement, EPR, spontaneous parametric down conversion.</w:t>
      </w:r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59A"/>
    <w:rsid w:val="001508FE"/>
    <w:rsid w:val="0018053A"/>
    <w:rsid w:val="0026159A"/>
    <w:rsid w:val="008A452F"/>
    <w:rsid w:val="00C7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>فراس الصعيو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2018-02-20T05:38:00Z</dcterms:created>
  <dcterms:modified xsi:type="dcterms:W3CDTF">2018-02-20T05:39:00Z</dcterms:modified>
</cp:coreProperties>
</file>