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A6" w:rsidRPr="00A921A6" w:rsidRDefault="00A921A6" w:rsidP="00A921A6">
      <w:pPr>
        <w:jc w:val="center"/>
        <w:rPr>
          <w:b/>
          <w:bCs/>
          <w:lang w:bidi="ar-IQ"/>
        </w:rPr>
      </w:pPr>
      <w:r w:rsidRPr="00A921A6">
        <w:rPr>
          <w:b/>
          <w:bCs/>
          <w:lang w:bidi="ar-IQ"/>
        </w:rPr>
        <w:t>THE EFFECT OF STEEL PLATE ON THE DEFLECTION OF SELF</w:t>
      </w:r>
    </w:p>
    <w:p w:rsidR="00A921A6" w:rsidRPr="00A921A6" w:rsidRDefault="00A921A6" w:rsidP="00A921A6">
      <w:pPr>
        <w:jc w:val="center"/>
        <w:rPr>
          <w:b/>
          <w:bCs/>
          <w:lang w:bidi="ar-IQ"/>
        </w:rPr>
      </w:pPr>
      <w:r w:rsidRPr="00A921A6">
        <w:rPr>
          <w:b/>
          <w:bCs/>
          <w:lang w:bidi="ar-IQ"/>
        </w:rPr>
        <w:t>COMPACTED REINFORCED CONCRETE BEAM WITH AND</w:t>
      </w:r>
    </w:p>
    <w:p w:rsidR="00A921A6" w:rsidRPr="00A921A6" w:rsidRDefault="00A921A6" w:rsidP="00A921A6">
      <w:pPr>
        <w:jc w:val="center"/>
        <w:rPr>
          <w:b/>
          <w:bCs/>
          <w:lang w:bidi="ar-IQ"/>
        </w:rPr>
      </w:pPr>
      <w:r w:rsidRPr="00A921A6">
        <w:rPr>
          <w:b/>
          <w:bCs/>
          <w:lang w:bidi="ar-IQ"/>
        </w:rPr>
        <w:t>WITHOUT OPENING</w:t>
      </w:r>
    </w:p>
    <w:p w:rsidR="00A921A6" w:rsidRPr="00A921A6" w:rsidRDefault="00A921A6" w:rsidP="00A921A6">
      <w:pPr>
        <w:jc w:val="center"/>
        <w:rPr>
          <w:b/>
          <w:bCs/>
          <w:lang w:bidi="ar-IQ"/>
        </w:rPr>
      </w:pPr>
      <w:r w:rsidRPr="00A921A6">
        <w:rPr>
          <w:b/>
          <w:bCs/>
          <w:lang w:bidi="ar-IQ"/>
        </w:rPr>
        <w:t>Ali Sabah AL-</w:t>
      </w:r>
      <w:proofErr w:type="spellStart"/>
      <w:r w:rsidRPr="00A921A6">
        <w:rPr>
          <w:b/>
          <w:bCs/>
          <w:lang w:bidi="ar-IQ"/>
        </w:rPr>
        <w:t>Amili</w:t>
      </w:r>
      <w:proofErr w:type="spellEnd"/>
    </w:p>
    <w:p w:rsidR="00A921A6" w:rsidRPr="00A921A6" w:rsidRDefault="00A921A6" w:rsidP="00A921A6">
      <w:pPr>
        <w:bidi w:val="0"/>
        <w:jc w:val="both"/>
        <w:rPr>
          <w:lang w:bidi="ar-IQ"/>
        </w:rPr>
      </w:pPr>
      <w:r w:rsidRPr="00A921A6">
        <w:rPr>
          <w:lang w:bidi="ar-IQ"/>
        </w:rPr>
        <w:t xml:space="preserve">Engineering Collage, Al- </w:t>
      </w:r>
      <w:proofErr w:type="spellStart"/>
      <w:r w:rsidRPr="00A921A6">
        <w:rPr>
          <w:lang w:bidi="ar-IQ"/>
        </w:rPr>
        <w:t>Mustansirya</w:t>
      </w:r>
      <w:proofErr w:type="spellEnd"/>
      <w:r w:rsidRPr="00A921A6">
        <w:rPr>
          <w:lang w:bidi="ar-IQ"/>
        </w:rPr>
        <w:t xml:space="preserve"> University</w:t>
      </w:r>
    </w:p>
    <w:p w:rsidR="00A921A6" w:rsidRPr="00A921A6" w:rsidRDefault="00A921A6" w:rsidP="00A921A6">
      <w:pPr>
        <w:bidi w:val="0"/>
        <w:jc w:val="both"/>
        <w:rPr>
          <w:i/>
          <w:iCs/>
          <w:lang w:bidi="ar-IQ"/>
        </w:rPr>
      </w:pPr>
      <w:r w:rsidRPr="00A921A6">
        <w:rPr>
          <w:i/>
          <w:iCs/>
          <w:lang w:bidi="ar-IQ"/>
        </w:rPr>
        <w:t>(Received:17/5/2011 ; Accepted:11/3/2012)</w:t>
      </w:r>
    </w:p>
    <w:p w:rsidR="00A921A6" w:rsidRPr="00A921A6" w:rsidRDefault="00A921A6" w:rsidP="00A921A6">
      <w:pPr>
        <w:bidi w:val="0"/>
        <w:jc w:val="both"/>
        <w:rPr>
          <w:lang w:bidi="ar-IQ"/>
        </w:rPr>
      </w:pPr>
      <w:r w:rsidRPr="00A921A6">
        <w:rPr>
          <w:b/>
          <w:bCs/>
          <w:lang w:bidi="ar-IQ"/>
        </w:rPr>
        <w:t xml:space="preserve">ABSTRACT:- </w:t>
      </w:r>
      <w:r w:rsidRPr="00A921A6">
        <w:rPr>
          <w:lang w:bidi="ar-IQ"/>
        </w:rPr>
        <w:t>In this work aims at studying the influence of steel plate on the deflection</w:t>
      </w:r>
    </w:p>
    <w:p w:rsidR="008A452F" w:rsidRDefault="00A921A6" w:rsidP="00A921A6">
      <w:pPr>
        <w:bidi w:val="0"/>
        <w:jc w:val="both"/>
        <w:rPr>
          <w:rFonts w:hint="cs"/>
          <w:rtl/>
          <w:lang w:bidi="ar-IQ"/>
        </w:rPr>
      </w:pPr>
      <w:r w:rsidRPr="00A921A6">
        <w:rPr>
          <w:lang w:bidi="ar-IQ"/>
        </w:rPr>
        <w:t>of self- compacted reinforced concrete beams was investigated experimentally in this study to</w:t>
      </w:r>
      <w:r>
        <w:rPr>
          <w:lang w:bidi="ar-IQ"/>
        </w:rPr>
        <w:t xml:space="preserve"> </w:t>
      </w:r>
      <w:bookmarkStart w:id="0" w:name="_GoBack"/>
      <w:bookmarkEnd w:id="0"/>
      <w:r w:rsidRPr="00A921A6">
        <w:rPr>
          <w:lang w:bidi="ar-IQ"/>
        </w:rPr>
        <w:t>know the flexural behavior of these beams. Eight simply supported reinforced concrete beam</w:t>
      </w:r>
      <w:r>
        <w:rPr>
          <w:lang w:bidi="ar-IQ"/>
        </w:rPr>
        <w:t xml:space="preserve"> </w:t>
      </w:r>
      <w:r w:rsidRPr="00A921A6">
        <w:rPr>
          <w:lang w:bidi="ar-IQ"/>
        </w:rPr>
        <w:t>were tested under the action of two point loads .The deflections of the beams with and without</w:t>
      </w:r>
      <w:r>
        <w:rPr>
          <w:lang w:bidi="ar-IQ"/>
        </w:rPr>
        <w:t xml:space="preserve"> </w:t>
      </w:r>
      <w:r w:rsidRPr="00A921A6">
        <w:rPr>
          <w:lang w:bidi="ar-IQ"/>
        </w:rPr>
        <w:t xml:space="preserve">plate are measured. The steel plates of thickness (3 mm) with dimensions ( 170 </w:t>
      </w:r>
      <w:r w:rsidRPr="00A921A6">
        <w:rPr>
          <w:rFonts w:hint="cs"/>
          <w:lang w:bidi="ar-IQ"/>
        </w:rPr>
        <w:t>×</w:t>
      </w:r>
      <w:r w:rsidRPr="00A921A6">
        <w:rPr>
          <w:lang w:bidi="ar-IQ"/>
        </w:rPr>
        <w:t xml:space="preserve"> 350 mm)</w:t>
      </w:r>
      <w:r>
        <w:rPr>
          <w:lang w:bidi="ar-IQ"/>
        </w:rPr>
        <w:t xml:space="preserve"> </w:t>
      </w:r>
      <w:r w:rsidRPr="00A921A6">
        <w:rPr>
          <w:lang w:bidi="ar-IQ"/>
        </w:rPr>
        <w:t xml:space="preserve">were used. These plates were </w:t>
      </w:r>
      <w:proofErr w:type="spellStart"/>
      <w:r w:rsidRPr="00A921A6">
        <w:rPr>
          <w:lang w:bidi="ar-IQ"/>
        </w:rPr>
        <w:t>sticked</w:t>
      </w:r>
      <w:proofErr w:type="spellEnd"/>
      <w:r w:rsidRPr="00A921A6">
        <w:rPr>
          <w:lang w:bidi="ar-IQ"/>
        </w:rPr>
        <w:t xml:space="preserve"> on the concrete beams using epoxy. The steel plate</w:t>
      </w:r>
      <w:r>
        <w:rPr>
          <w:lang w:bidi="ar-IQ"/>
        </w:rPr>
        <w:t xml:space="preserve"> </w:t>
      </w:r>
      <w:r w:rsidRPr="00A921A6">
        <w:rPr>
          <w:lang w:bidi="ar-IQ"/>
        </w:rPr>
        <w:t xml:space="preserve">inside the beam was </w:t>
      </w:r>
      <w:proofErr w:type="spellStart"/>
      <w:r w:rsidRPr="00A921A6">
        <w:rPr>
          <w:lang w:bidi="ar-IQ"/>
        </w:rPr>
        <w:t>sticked</w:t>
      </w:r>
      <w:proofErr w:type="spellEnd"/>
      <w:r w:rsidRPr="00A921A6">
        <w:rPr>
          <w:lang w:bidi="ar-IQ"/>
        </w:rPr>
        <w:t xml:space="preserve"> with and without epoxy (epoxy type EP), while the beams were</w:t>
      </w:r>
      <w:r>
        <w:rPr>
          <w:lang w:bidi="ar-IQ"/>
        </w:rPr>
        <w:t xml:space="preserve"> </w:t>
      </w:r>
      <w:r w:rsidRPr="00A921A6">
        <w:rPr>
          <w:lang w:bidi="ar-IQ"/>
        </w:rPr>
        <w:t>taken with and without opening (10 mm diameter). The results show that the plate increased</w:t>
      </w:r>
      <w:r>
        <w:rPr>
          <w:lang w:bidi="ar-IQ"/>
        </w:rPr>
        <w:t xml:space="preserve"> </w:t>
      </w:r>
      <w:r w:rsidRPr="00A921A6">
        <w:rPr>
          <w:lang w:bidi="ar-IQ"/>
        </w:rPr>
        <w:t>the capacity of the beam by increased the value of failure load. Hence, the beam with internal</w:t>
      </w:r>
      <w:r>
        <w:rPr>
          <w:lang w:bidi="ar-IQ"/>
        </w:rPr>
        <w:t xml:space="preserve"> </w:t>
      </w:r>
      <w:r w:rsidRPr="00A921A6">
        <w:rPr>
          <w:lang w:bidi="ar-IQ"/>
        </w:rPr>
        <w:t>plate with epoxy increased the failure load by 34.2% than beam without plate , and 24.6%</w:t>
      </w:r>
      <w:r>
        <w:rPr>
          <w:lang w:bidi="ar-IQ"/>
        </w:rPr>
        <w:t xml:space="preserve"> </w:t>
      </w:r>
      <w:r w:rsidRPr="00A921A6">
        <w:rPr>
          <w:lang w:bidi="ar-IQ"/>
        </w:rPr>
        <w:t>than beam with internal plate without epoxy , and 19.7% than beam with external plate with</w:t>
      </w:r>
      <w:r>
        <w:rPr>
          <w:lang w:bidi="ar-IQ"/>
        </w:rPr>
        <w:t xml:space="preserve"> </w:t>
      </w:r>
      <w:r w:rsidRPr="00A921A6">
        <w:rPr>
          <w:lang w:bidi="ar-IQ"/>
        </w:rPr>
        <w:t>epoxy .</w:t>
      </w:r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4E4" w:rsidRDefault="004534E4" w:rsidP="00A921A6">
      <w:pPr>
        <w:spacing w:after="0" w:line="240" w:lineRule="auto"/>
      </w:pPr>
      <w:r>
        <w:separator/>
      </w:r>
    </w:p>
  </w:endnote>
  <w:endnote w:type="continuationSeparator" w:id="0">
    <w:p w:rsidR="004534E4" w:rsidRDefault="004534E4" w:rsidP="00A9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4E4" w:rsidRDefault="004534E4" w:rsidP="00A921A6">
      <w:pPr>
        <w:spacing w:after="0" w:line="240" w:lineRule="auto"/>
      </w:pPr>
      <w:r>
        <w:separator/>
      </w:r>
    </w:p>
  </w:footnote>
  <w:footnote w:type="continuationSeparator" w:id="0">
    <w:p w:rsidR="004534E4" w:rsidRDefault="004534E4" w:rsidP="00A92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FFB"/>
    <w:rsid w:val="001508FE"/>
    <w:rsid w:val="0018053A"/>
    <w:rsid w:val="004534E4"/>
    <w:rsid w:val="008A452F"/>
    <w:rsid w:val="00A921A6"/>
    <w:rsid w:val="00D56FFB"/>
    <w:rsid w:val="00E77311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1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1A6"/>
  </w:style>
  <w:style w:type="paragraph" w:styleId="Footer">
    <w:name w:val="footer"/>
    <w:basedOn w:val="Normal"/>
    <w:link w:val="FooterChar"/>
    <w:uiPriority w:val="99"/>
    <w:unhideWhenUsed/>
    <w:rsid w:val="00A921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1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1A6"/>
  </w:style>
  <w:style w:type="paragraph" w:styleId="Footer">
    <w:name w:val="footer"/>
    <w:basedOn w:val="Normal"/>
    <w:link w:val="FooterChar"/>
    <w:uiPriority w:val="99"/>
    <w:unhideWhenUsed/>
    <w:rsid w:val="00A921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1046</Characters>
  <Application>Microsoft Office Word</Application>
  <DocSecurity>0</DocSecurity>
  <Lines>8</Lines>
  <Paragraphs>2</Paragraphs>
  <ScaleCrop>false</ScaleCrop>
  <Company>فراس الصعيو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2018-02-19T09:02:00Z</dcterms:created>
  <dcterms:modified xsi:type="dcterms:W3CDTF">2018-02-19T09:04:00Z</dcterms:modified>
</cp:coreProperties>
</file>